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482"/>
        <w:gridCol w:w="1870"/>
        <w:gridCol w:w="15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год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/>
                <w:lang w:val="ru-RU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ru-RU" w:eastAsia="zh-CN"/>
              </w:rPr>
              <w:t xml:space="preserve"> г.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Номер</w:t>
            </w:r>
            <w:r>
              <w:rPr>
                <w:rFonts w:hint="default"/>
                <w:lang w:val="ru-RU"/>
              </w:rPr>
              <w:t xml:space="preserve"> проекта</w:t>
            </w:r>
          </w:p>
        </w:tc>
        <w:tc>
          <w:tcPr>
            <w:tcW w:w="1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jc w:val="both"/>
        <w:rPr>
          <w:rFonts w:ascii="华文中宋" w:hAnsi="华文中宋" w:eastAsia="华文中宋"/>
          <w:sz w:val="44"/>
          <w:szCs w:val="44"/>
        </w:rPr>
      </w:pPr>
    </w:p>
    <w:p>
      <w:pPr>
        <w:rPr>
          <w:rFonts w:hint="default" w:ascii="Times New Roman" w:hAnsi="Times New Roman" w:eastAsia="华文中宋" w:cs="Times New Roman"/>
          <w:b/>
          <w:spacing w:val="4"/>
          <w:sz w:val="32"/>
          <w:szCs w:val="32"/>
          <w:lang w:val="ru-RU" w:eastAsia="zh-CN"/>
        </w:rPr>
      </w:pPr>
      <w:r>
        <w:rPr>
          <w:rFonts w:hint="default" w:ascii="Times New Roman" w:hAnsi="Times New Roman" w:eastAsia="华文中宋" w:cs="Times New Roman"/>
          <w:b/>
          <w:spacing w:val="4"/>
          <w:sz w:val="32"/>
          <w:szCs w:val="32"/>
        </w:rPr>
        <w:t>Специальный</w:t>
      </w:r>
      <w:r>
        <w:rPr>
          <w:rFonts w:hint="default" w:eastAsia="华文中宋" w:cs="Times New Roman"/>
          <w:b/>
          <w:spacing w:val="4"/>
          <w:sz w:val="32"/>
          <w:szCs w:val="32"/>
          <w:lang w:val="ru-RU"/>
        </w:rPr>
        <w:t xml:space="preserve"> научный</w:t>
      </w:r>
      <w:r>
        <w:rPr>
          <w:rFonts w:hint="default" w:ascii="Times New Roman" w:hAnsi="Times New Roman" w:eastAsia="华文中宋" w:cs="Times New Roman"/>
          <w:b/>
          <w:spacing w:val="4"/>
          <w:sz w:val="32"/>
          <w:szCs w:val="32"/>
        </w:rPr>
        <w:t xml:space="preserve"> проект фундаментальн</w:t>
      </w:r>
      <w:r>
        <w:rPr>
          <w:rFonts w:hint="default" w:ascii="Times New Roman" w:hAnsi="Times New Roman" w:eastAsia="华文中宋" w:cs="Times New Roman"/>
          <w:b/>
          <w:spacing w:val="4"/>
          <w:sz w:val="32"/>
          <w:szCs w:val="32"/>
          <w:lang w:val="ru-RU"/>
        </w:rPr>
        <w:t>ого</w:t>
      </w:r>
      <w:r>
        <w:rPr>
          <w:rFonts w:hint="default" w:ascii="Times New Roman" w:hAnsi="Times New Roman" w:eastAsia="华文中宋" w:cs="Times New Roman"/>
          <w:b/>
          <w:spacing w:val="4"/>
          <w:sz w:val="32"/>
          <w:szCs w:val="32"/>
        </w:rPr>
        <w:t xml:space="preserve"> исследовани</w:t>
      </w:r>
      <w:r>
        <w:rPr>
          <w:rFonts w:hint="default" w:ascii="Times New Roman" w:hAnsi="Times New Roman" w:eastAsia="华文中宋" w:cs="Times New Roman"/>
          <w:b/>
          <w:spacing w:val="4"/>
          <w:sz w:val="32"/>
          <w:szCs w:val="32"/>
          <w:lang w:val="ru-RU"/>
        </w:rPr>
        <w:t>я</w:t>
      </w:r>
      <w:r>
        <w:rPr>
          <w:rFonts w:hint="default" w:ascii="Times New Roman" w:hAnsi="Times New Roman" w:eastAsia="华文中宋" w:cs="Times New Roman"/>
          <w:b/>
          <w:spacing w:val="4"/>
          <w:sz w:val="32"/>
          <w:szCs w:val="32"/>
        </w:rPr>
        <w:t xml:space="preserve"> в сфере </w:t>
      </w:r>
      <w:r>
        <w:rPr>
          <w:rFonts w:hint="default" w:ascii="Times New Roman" w:hAnsi="Times New Roman" w:eastAsia="华文中宋" w:cs="Times New Roman"/>
          <w:b/>
          <w:spacing w:val="4"/>
          <w:sz w:val="32"/>
          <w:szCs w:val="32"/>
          <w:lang w:val="ru-RU"/>
        </w:rPr>
        <w:t>исследования по образованию и гуманитарной коммуникации в Центральной Азии</w:t>
      </w:r>
      <w:r>
        <w:rPr>
          <w:rFonts w:hint="default" w:eastAsia="华文中宋" w:cs="Times New Roman"/>
          <w:b/>
          <w:spacing w:val="4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eastAsia="华文中宋" w:cs="Times New Roman"/>
          <w:b/>
          <w:spacing w:val="4"/>
          <w:sz w:val="32"/>
          <w:szCs w:val="32"/>
          <w:lang w:val="ru-RU"/>
        </w:rPr>
        <w:t>при Шихэцзыском уни</w:t>
      </w:r>
      <w:r>
        <w:rPr>
          <w:rFonts w:hint="default" w:eastAsia="华文中宋" w:cs="Times New Roman"/>
          <w:b/>
          <w:spacing w:val="4"/>
          <w:sz w:val="32"/>
          <w:szCs w:val="32"/>
          <w:lang w:val="ru-RU"/>
        </w:rPr>
        <w:t>вер</w:t>
      </w:r>
      <w:r>
        <w:rPr>
          <w:rFonts w:hint="default" w:ascii="Times New Roman" w:hAnsi="Times New Roman" w:eastAsia="华文中宋" w:cs="Times New Roman"/>
          <w:b/>
          <w:spacing w:val="4"/>
          <w:sz w:val="32"/>
          <w:szCs w:val="32"/>
          <w:lang w:val="ru-RU"/>
        </w:rPr>
        <w:t>ситете</w:t>
      </w:r>
    </w:p>
    <w:p>
      <w:pPr>
        <w:jc w:val="center"/>
        <w:rPr>
          <w:rFonts w:hint="default" w:eastAsia="黑体"/>
          <w:b/>
          <w:bCs/>
          <w:sz w:val="32"/>
          <w:szCs w:val="32"/>
          <w:lang w:val="ru-RU"/>
        </w:rPr>
      </w:pPr>
      <w:r>
        <w:rPr>
          <w:rFonts w:hint="default" w:eastAsia="黑体"/>
          <w:b/>
          <w:bCs/>
          <w:sz w:val="32"/>
          <w:szCs w:val="32"/>
          <w:lang w:val="ru-RU"/>
        </w:rPr>
        <w:t>Заявка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5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ru-RU"/>
              </w:rPr>
              <w:t>тема проекта</w:t>
            </w:r>
          </w:p>
        </w:tc>
        <w:tc>
          <w:tcPr>
            <w:tcW w:w="5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ru-RU"/>
              </w:rPr>
              <w:t>Ф.И.О.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w w:val="2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ru-RU"/>
              </w:rPr>
              <w:t>заявителя</w:t>
            </w:r>
          </w:p>
        </w:tc>
        <w:tc>
          <w:tcPr>
            <w:tcW w:w="5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мест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работы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ru-RU"/>
              </w:rPr>
              <w:t xml:space="preserve"> заявителя</w:t>
            </w:r>
          </w:p>
        </w:tc>
        <w:tc>
          <w:tcPr>
            <w:tcW w:w="5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ru-RU"/>
              </w:rPr>
              <w:t>дата заполнеия</w:t>
            </w:r>
          </w:p>
        </w:tc>
        <w:tc>
          <w:tcPr>
            <w:tcW w:w="5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华文中宋" w:cs="Times New Roman"/>
          <w:b w:val="0"/>
          <w:bCs w:val="0"/>
          <w:spacing w:val="4"/>
          <w:sz w:val="28"/>
          <w:szCs w:val="28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научно-исследовательский отдел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华文中宋" w:cs="Times New Roman"/>
          <w:b w:val="0"/>
          <w:bCs w:val="0"/>
          <w:spacing w:val="4"/>
          <w:sz w:val="28"/>
          <w:szCs w:val="28"/>
          <w:lang w:val="ru-RU"/>
        </w:rPr>
        <w:t>Шихэцзыского унисерситета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after="62" w:afterLines="20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ru-RU"/>
        </w:rPr>
        <w:t>Январь 2021г.</w:t>
      </w:r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  <w:r>
        <w:rPr>
          <w:rFonts w:hint="default" w:eastAsia="黑体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eastAsia="黑体" w:cs="Times New Roman"/>
          <w:sz w:val="24"/>
          <w:szCs w:val="24"/>
          <w:lang w:val="ru-RU"/>
        </w:rPr>
        <w:t>уководитель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проекта обещает: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Я обещаю нести ответственность за 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  <w:t>реальность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содержания 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/>
        </w:rPr>
        <w:t>бланка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  <w:t xml:space="preserve"> и гарантировать отсутствие споров об интеллектуальной собственности. Если проект будет одобрен, я обещаю использовать эт</w:t>
      </w:r>
      <w:r>
        <w:rPr>
          <w:rFonts w:hint="default" w:eastAsia="仿宋_GB2312" w:cs="Times New Roman"/>
          <w:sz w:val="24"/>
          <w:szCs w:val="24"/>
          <w:lang w:val="ru-RU" w:eastAsia="zh-CN"/>
        </w:rPr>
        <w:t>у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  <w:t xml:space="preserve"> заяв</w:t>
      </w:r>
      <w:r>
        <w:rPr>
          <w:rFonts w:hint="default" w:eastAsia="仿宋_GB2312" w:cs="Times New Roman"/>
          <w:sz w:val="24"/>
          <w:szCs w:val="24"/>
          <w:lang w:val="ru-RU" w:eastAsia="zh-CN"/>
        </w:rPr>
        <w:t>ку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  <w:t xml:space="preserve"> в качестве юридически обязывающего соглашения</w:t>
      </w:r>
      <w:r>
        <w:rPr>
          <w:rFonts w:hint="default" w:eastAsia="仿宋_GB2312" w:cs="Times New Roman"/>
          <w:sz w:val="24"/>
          <w:szCs w:val="24"/>
          <w:lang w:val="ru-RU" w:eastAsia="zh-CN"/>
        </w:rPr>
        <w:t xml:space="preserve"> и 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  <w:t xml:space="preserve">соблюдать соответствующие правила управления научно-исследовательскими проектами </w:t>
      </w:r>
      <w:r>
        <w:rPr>
          <w:rFonts w:hint="default" w:ascii="Times New Roman" w:hAnsi="Times New Roman" w:eastAsia="华文中宋" w:cs="Times New Roman"/>
          <w:b w:val="0"/>
          <w:bCs w:val="0"/>
          <w:spacing w:val="4"/>
          <w:sz w:val="24"/>
          <w:szCs w:val="24"/>
          <w:lang w:val="ru-RU"/>
        </w:rPr>
        <w:t>Шихэцзыского уни</w:t>
      </w:r>
      <w:r>
        <w:rPr>
          <w:rFonts w:hint="default" w:eastAsia="华文中宋" w:cs="Times New Roman"/>
          <w:b w:val="0"/>
          <w:bCs w:val="0"/>
          <w:spacing w:val="4"/>
          <w:sz w:val="24"/>
          <w:szCs w:val="24"/>
          <w:lang w:val="ru-RU"/>
        </w:rPr>
        <w:t>в</w:t>
      </w:r>
      <w:r>
        <w:rPr>
          <w:rFonts w:hint="default" w:ascii="Times New Roman" w:hAnsi="Times New Roman" w:eastAsia="华文中宋" w:cs="Times New Roman"/>
          <w:b w:val="0"/>
          <w:bCs w:val="0"/>
          <w:spacing w:val="4"/>
          <w:sz w:val="24"/>
          <w:szCs w:val="24"/>
          <w:lang w:val="ru-RU"/>
        </w:rPr>
        <w:t>ерситета</w:t>
      </w:r>
      <w:r>
        <w:rPr>
          <w:rFonts w:hint="default" w:eastAsia="华文中宋" w:cs="Times New Roman"/>
          <w:b w:val="0"/>
          <w:bCs w:val="0"/>
          <w:spacing w:val="4"/>
          <w:sz w:val="24"/>
          <w:szCs w:val="24"/>
          <w:lang w:val="ru-RU"/>
        </w:rPr>
        <w:t>. Я буду искренне проводить исследование в соответствии с планом и добиваться ожидаемых результатов исследований.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  <w:t>Если заяв</w:t>
      </w:r>
      <w:r>
        <w:rPr>
          <w:rFonts w:hint="default" w:eastAsia="仿宋_GB2312" w:cs="Times New Roman"/>
          <w:sz w:val="24"/>
          <w:szCs w:val="24"/>
          <w:lang w:val="ru-RU" w:eastAsia="zh-CN"/>
        </w:rPr>
        <w:t>ка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  <w:t xml:space="preserve"> не соответствует действительности или нарушает правила, я беру на себя полную ответственность.</w:t>
      </w:r>
    </w:p>
    <w:p>
      <w:pPr>
        <w:ind w:right="180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>
      <w:pPr>
        <w:spacing w:line="600" w:lineRule="exact"/>
        <w:ind w:right="1797"/>
        <w:jc w:val="both"/>
        <w:rPr>
          <w:rFonts w:hint="default"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  <w:t>подп</w:t>
      </w:r>
      <w:r>
        <w:rPr>
          <w:rFonts w:hint="default" w:eastAsia="华文中宋" w:cs="Times New Roman"/>
          <w:b w:val="0"/>
          <w:bCs w:val="0"/>
          <w:spacing w:val="4"/>
          <w:sz w:val="24"/>
          <w:szCs w:val="24"/>
          <w:lang w:val="ru-RU" w:eastAsia="zh-CN"/>
        </w:rPr>
        <w:t>ись р</w:t>
      </w:r>
      <w:r>
        <w:rPr>
          <w:rFonts w:hint="default" w:eastAsia="华文中宋" w:cs="Times New Roman"/>
          <w:b w:val="0"/>
          <w:bCs w:val="0"/>
          <w:spacing w:val="4"/>
          <w:sz w:val="24"/>
          <w:szCs w:val="24"/>
          <w:lang w:val="ru-RU"/>
        </w:rPr>
        <w:t>уководителя пр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  <w:t>о</w:t>
      </w:r>
      <w:r>
        <w:rPr>
          <w:rFonts w:hint="default" w:ascii="Times New Roman" w:hAnsi="Times New Roman" w:eastAsia="黑体" w:cs="Times New Roman"/>
          <w:sz w:val="24"/>
          <w:szCs w:val="24"/>
          <w:lang w:val="ru-RU"/>
        </w:rPr>
        <w:t>екта</w:t>
      </w:r>
      <w:r>
        <w:rPr>
          <w:rFonts w:hint="default" w:eastAsia="黑体" w:cs="Times New Roman"/>
          <w:sz w:val="24"/>
          <w:szCs w:val="24"/>
          <w:lang w:val="ru-RU"/>
        </w:rPr>
        <w:t>:</w:t>
      </w:r>
      <w:r>
        <w:rPr>
          <w:rFonts w:hint="default" w:ascii="Times New Roman" w:hAnsi="Times New Roman" w:eastAsia="仿宋_GB2312" w:cs="Times New Roman"/>
          <w:color w:val="FF0000"/>
          <w:sz w:val="24"/>
          <w:szCs w:val="24"/>
        </w:rPr>
        <w:t xml:space="preserve"> </w:t>
      </w:r>
    </w:p>
    <w:p>
      <w:pPr>
        <w:spacing w:line="600" w:lineRule="exact"/>
        <w:ind w:right="1797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/>
        </w:rPr>
        <w:t xml:space="preserve">       </w:t>
      </w:r>
      <w:r>
        <w:rPr>
          <w:rFonts w:hint="default" w:eastAsia="仿宋_GB2312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/>
        </w:rPr>
        <w:t xml:space="preserve">  </w:t>
      </w:r>
      <w:r>
        <w:rPr>
          <w:rFonts w:hint="default" w:eastAsia="仿宋_GB2312" w:cs="Times New Roman"/>
          <w:sz w:val="24"/>
          <w:szCs w:val="24"/>
          <w:lang w:val="ru-RU"/>
        </w:rPr>
        <w:t xml:space="preserve">    д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/>
        </w:rPr>
        <w:t>ата: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</w:pP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  <w:t>Обратите внимание при заполнении бланка:</w:t>
      </w:r>
    </w:p>
    <w:p>
      <w:pPr>
        <w:spacing w:line="480" w:lineRule="exact"/>
        <w:jc w:val="left"/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</w:pPr>
      <w:r>
        <w:rPr>
          <w:rFonts w:hint="default" w:eastAsia="仿宋_GB2312" w:cs="Times New Roman"/>
          <w:sz w:val="24"/>
          <w:szCs w:val="24"/>
          <w:lang w:val="ru-RU" w:eastAsia="zh-CN"/>
        </w:rPr>
        <w:t xml:space="preserve">Пояснения </w:t>
      </w:r>
      <w:r>
        <w:rPr>
          <w:rFonts w:hint="default" w:ascii="Times New Roman" w:hAnsi="Times New Roman" w:eastAsia="仿宋_GB2312" w:cs="Times New Roman"/>
          <w:sz w:val="24"/>
          <w:szCs w:val="24"/>
          <w:lang w:val="ru-RU" w:eastAsia="zh-CN"/>
        </w:rPr>
        <w:t>по заполнению некоторых пунктов:</w:t>
      </w:r>
    </w:p>
    <w:p>
      <w:pPr>
        <w:spacing w:line="312" w:lineRule="auto"/>
        <w:ind w:firstLine="420"/>
        <w:rPr>
          <w:rFonts w:hint="eastAsia" w:ascii="Times New Roman" w:hAnsi="Times New Roman" w:eastAsia="宋体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Cs w:val="21"/>
          <w:lang w:val="ru-RU"/>
        </w:rPr>
        <w:t>Тема проекта--</w:t>
      </w:r>
      <w:r>
        <w:rPr>
          <w:rFonts w:hint="default" w:ascii="Times New Roman" w:hAnsi="Times New Roman" w:cs="Times New Roman"/>
          <w:b w:val="0"/>
          <w:bCs/>
          <w:szCs w:val="21"/>
          <w:lang w:val="ru-RU"/>
        </w:rPr>
        <w:t>должн</w:t>
      </w:r>
      <w:r>
        <w:rPr>
          <w:rFonts w:hint="default" w:cs="Times New Roman"/>
          <w:b w:val="0"/>
          <w:bCs/>
          <w:szCs w:val="21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Cs w:val="21"/>
          <w:lang w:val="ru-RU"/>
        </w:rPr>
        <w:t xml:space="preserve"> точно и кратко отражать содержание исследования</w:t>
      </w:r>
      <w:r>
        <w:rPr>
          <w:rFonts w:hint="eastAsia" w:cs="Times New Roman"/>
          <w:b w:val="0"/>
          <w:bCs/>
          <w:szCs w:val="21"/>
          <w:lang w:val="en-US" w:eastAsia="zh-CN"/>
        </w:rPr>
        <w:t>.</w:t>
      </w:r>
    </w:p>
    <w:p>
      <w:pPr>
        <w:spacing w:line="312" w:lineRule="auto"/>
        <w:ind w:firstLine="420"/>
        <w:rPr>
          <w:rFonts w:hint="default" w:cs="Times New Roman"/>
          <w:b w:val="0"/>
          <w:bCs/>
          <w:szCs w:val="21"/>
          <w:lang w:val="ru-RU"/>
        </w:rPr>
      </w:pPr>
      <w:r>
        <w:rPr>
          <w:rFonts w:hint="default" w:ascii="Times New Roman" w:hAnsi="Times New Roman" w:cs="Times New Roman"/>
          <w:b/>
          <w:bCs w:val="0"/>
          <w:szCs w:val="21"/>
          <w:lang w:val="ru-RU"/>
        </w:rPr>
        <w:t>Ключевые слова</w:t>
      </w:r>
      <w:r>
        <w:rPr>
          <w:rFonts w:hint="default" w:cs="Times New Roman"/>
          <w:b/>
          <w:bCs w:val="0"/>
          <w:szCs w:val="21"/>
          <w:lang w:val="ru-RU"/>
        </w:rPr>
        <w:t>--</w:t>
      </w:r>
      <w:r>
        <w:rPr>
          <w:rFonts w:hint="default" w:ascii="Times New Roman" w:hAnsi="Times New Roman" w:cs="Times New Roman"/>
          <w:b w:val="0"/>
          <w:bCs/>
          <w:szCs w:val="21"/>
          <w:lang w:val="ru-RU"/>
        </w:rPr>
        <w:t>составлены по содержанию исследования. Не более трех слов, с пробелом между словами</w:t>
      </w:r>
      <w:r>
        <w:rPr>
          <w:rFonts w:hint="default" w:cs="Times New Roman"/>
          <w:b w:val="0"/>
          <w:bCs/>
          <w:szCs w:val="21"/>
          <w:lang w:val="ru-RU"/>
        </w:rPr>
        <w:t>.</w:t>
      </w:r>
    </w:p>
    <w:p>
      <w:pPr>
        <w:snapToGrid w:val="0"/>
        <w:spacing w:line="360" w:lineRule="auto"/>
        <w:ind w:firstLine="422" w:firstLineChars="200"/>
        <w:jc w:val="both"/>
        <w:rPr>
          <w:rFonts w:hint="default" w:cs="Times New Roman"/>
          <w:b w:val="0"/>
          <w:bCs/>
          <w:szCs w:val="21"/>
          <w:lang w:val="ru-RU"/>
        </w:rPr>
      </w:pPr>
      <w:r>
        <w:rPr>
          <w:rFonts w:hint="default" w:cs="Times New Roman"/>
          <w:b/>
          <w:bCs w:val="0"/>
          <w:szCs w:val="21"/>
          <w:lang w:val="ru-RU"/>
        </w:rPr>
        <w:t>Категория проекта--з</w:t>
      </w:r>
      <w:r>
        <w:rPr>
          <w:rFonts w:hint="default" w:cs="Times New Roman"/>
          <w:b w:val="0"/>
          <w:bCs/>
          <w:szCs w:val="21"/>
          <w:lang w:val="ru-RU"/>
        </w:rPr>
        <w:t>аполните «Специальный научный проект фундаментального исследования в сфере исследования по образованию и гуманитарной коммуникации в Центральной Азии при Шихэцзыском университете».</w:t>
      </w:r>
    </w:p>
    <w:p>
      <w:pPr>
        <w:snapToGrid w:val="0"/>
        <w:spacing w:line="360" w:lineRule="auto"/>
        <w:ind w:firstLine="422" w:firstLineChars="200"/>
        <w:jc w:val="both"/>
        <w:rPr>
          <w:rFonts w:hint="default" w:cs="Times New Roman"/>
          <w:b w:val="0"/>
          <w:bCs/>
          <w:szCs w:val="21"/>
          <w:lang w:val="ru-RU"/>
        </w:rPr>
      </w:pPr>
      <w:r>
        <w:rPr>
          <w:rFonts w:hint="default" w:cs="Times New Roman"/>
          <w:b/>
          <w:bCs w:val="0"/>
          <w:szCs w:val="21"/>
          <w:lang w:val="ru-RU"/>
        </w:rPr>
        <w:t>Члены  коллектива--</w:t>
      </w:r>
      <w:r>
        <w:rPr>
          <w:rFonts w:hint="default" w:cs="Times New Roman"/>
          <w:b w:val="0"/>
          <w:bCs/>
          <w:szCs w:val="21"/>
          <w:lang w:val="ru-RU"/>
        </w:rPr>
        <w:t>должны</w:t>
      </w:r>
      <w:r>
        <w:rPr>
          <w:rFonts w:hint="eastAsia" w:cs="Times New Roman"/>
          <w:b w:val="0"/>
          <w:bCs/>
          <w:szCs w:val="21"/>
          <w:lang w:val="en-US" w:eastAsia="zh-CN"/>
        </w:rPr>
        <w:t xml:space="preserve"> </w:t>
      </w:r>
      <w:r>
        <w:rPr>
          <w:rFonts w:hint="default" w:cs="Times New Roman"/>
          <w:b w:val="0"/>
          <w:bCs/>
          <w:szCs w:val="21"/>
          <w:lang w:val="ru-RU"/>
        </w:rPr>
        <w:t>быть исследователь, который действительно участвует в этом проекте, не включает руководителя проекта.</w:t>
      </w:r>
    </w:p>
    <w:p>
      <w:pPr>
        <w:spacing w:line="312" w:lineRule="auto"/>
        <w:ind w:firstLine="422" w:firstLineChars="200"/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Ожидаемые результаты</w:t>
      </w:r>
      <w:r>
        <w:rPr>
          <w:rFonts w:hint="default" w:cs="Times New Roman"/>
          <w:b/>
          <w:szCs w:val="21"/>
          <w:lang w:val="ru-RU"/>
        </w:rPr>
        <w:t>--</w:t>
      </w:r>
      <w:r>
        <w:rPr>
          <w:rFonts w:hint="default" w:cs="Times New Roman"/>
          <w:b w:val="0"/>
          <w:bCs/>
          <w:szCs w:val="21"/>
          <w:lang w:val="ru-RU"/>
        </w:rPr>
        <w:t>относятся к форме окончательных результатов исследования, доступно несколько вариантов.</w:t>
      </w:r>
      <w:r>
        <w:rPr>
          <w:rFonts w:hint="eastAsia" w:cs="Times New Roman"/>
          <w:b w:val="0"/>
          <w:bCs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 xml:space="preserve">Например, если ожидаемым результатом является «монография», </w:t>
      </w:r>
      <w:r>
        <w:rPr>
          <w:rFonts w:hint="default" w:cs="Times New Roman"/>
          <w:b w:val="0"/>
          <w:bCs/>
          <w:szCs w:val="21"/>
          <w:lang w:val="ru-RU" w:eastAsia="zh-CN"/>
        </w:rPr>
        <w:t>то заполните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 xml:space="preserve"> «А»</w:t>
      </w:r>
      <w:r>
        <w:rPr>
          <w:rFonts w:hint="default" w:cs="Times New Roman"/>
          <w:b w:val="0"/>
          <w:bCs/>
          <w:szCs w:val="21"/>
          <w:lang w:val="ru-RU" w:eastAsia="zh-CN"/>
        </w:rPr>
        <w:t>. Е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сли ожидаемым</w:t>
      </w:r>
      <w:r>
        <w:rPr>
          <w:rFonts w:hint="default" w:cs="Times New Roman"/>
          <w:b w:val="0"/>
          <w:bCs/>
          <w:szCs w:val="21"/>
          <w:lang w:val="ru-RU" w:eastAsia="zh-CN"/>
        </w:rPr>
        <w:t>и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 xml:space="preserve"> результат</w:t>
      </w:r>
      <w:r>
        <w:rPr>
          <w:rFonts w:hint="default" w:cs="Times New Roman"/>
          <w:b w:val="0"/>
          <w:bCs/>
          <w:szCs w:val="21"/>
          <w:lang w:val="ru-RU" w:eastAsia="zh-CN"/>
        </w:rPr>
        <w:t>ами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 xml:space="preserve"> явля</w:t>
      </w:r>
      <w:r>
        <w:rPr>
          <w:rFonts w:hint="default" w:cs="Times New Roman"/>
          <w:b w:val="0"/>
          <w:bCs/>
          <w:szCs w:val="21"/>
          <w:lang w:val="ru-RU" w:eastAsia="zh-CN"/>
        </w:rPr>
        <w:t>ю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тся «монография» и</w:t>
      </w:r>
      <w:r>
        <w:rPr>
          <w:rFonts w:hint="default" w:cs="Times New Roman"/>
          <w:b w:val="0"/>
          <w:bCs/>
          <w:szCs w:val="21"/>
          <w:lang w:val="en-US" w:eastAsia="zh-CN"/>
        </w:rPr>
        <w:t xml:space="preserve"> «</w:t>
      </w:r>
      <w:r>
        <w:rPr>
          <w:rFonts w:hint="default" w:cs="Times New Roman"/>
          <w:b w:val="0"/>
          <w:bCs/>
          <w:szCs w:val="21"/>
          <w:lang w:val="ru-RU" w:eastAsia="zh-CN"/>
        </w:rPr>
        <w:t>исследовательский доклад</w:t>
      </w:r>
      <w:r>
        <w:rPr>
          <w:rFonts w:hint="default" w:cs="Times New Roman"/>
          <w:b w:val="0"/>
          <w:bCs/>
          <w:szCs w:val="21"/>
          <w:lang w:val="en-US" w:eastAsia="zh-CN"/>
        </w:rPr>
        <w:t>»</w:t>
      </w:r>
      <w:r>
        <w:rPr>
          <w:rFonts w:hint="default" w:cs="Times New Roman"/>
          <w:b w:val="0"/>
          <w:bCs/>
          <w:szCs w:val="21"/>
          <w:lang w:val="ru-RU" w:eastAsia="zh-CN"/>
        </w:rPr>
        <w:t>,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 xml:space="preserve"> </w:t>
      </w:r>
      <w:r>
        <w:rPr>
          <w:rFonts w:hint="default" w:cs="Times New Roman"/>
          <w:b w:val="0"/>
          <w:bCs/>
          <w:szCs w:val="21"/>
          <w:lang w:val="ru-RU" w:eastAsia="zh-CN"/>
        </w:rPr>
        <w:t xml:space="preserve">то заполните 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«А» и «D».</w:t>
      </w:r>
    </w:p>
    <w:p>
      <w:pPr>
        <w:spacing w:line="312" w:lineRule="auto"/>
        <w:ind w:firstLine="422" w:firstLineChars="200"/>
        <w:rPr>
          <w:rFonts w:hint="default" w:cs="Times New Roman"/>
          <w:b w:val="0"/>
          <w:bCs/>
          <w:szCs w:val="21"/>
          <w:lang w:val="ru-RU" w:eastAsia="zh-CN"/>
        </w:rPr>
      </w:pPr>
      <w:r>
        <w:rPr>
          <w:rFonts w:hint="default" w:cs="Times New Roman"/>
          <w:b/>
          <w:bCs w:val="0"/>
          <w:szCs w:val="21"/>
          <w:lang w:val="ru-RU" w:eastAsia="zh-CN"/>
        </w:rPr>
        <w:t>Сумма финансирования --</w:t>
      </w:r>
      <w:r>
        <w:rPr>
          <w:rFonts w:hint="default" w:ascii="Times New Roman" w:hAnsi="Times New Roman" w:cs="Times New Roman"/>
          <w:b w:val="0"/>
          <w:bCs/>
          <w:szCs w:val="21"/>
          <w:lang w:val="ru-RU" w:eastAsia="zh-CN"/>
        </w:rPr>
        <w:t>возь</w:t>
      </w:r>
      <w:r>
        <w:rPr>
          <w:rFonts w:hint="default" w:cs="Times New Roman"/>
          <w:b w:val="0"/>
          <w:bCs/>
          <w:szCs w:val="21"/>
          <w:lang w:val="ru-RU" w:eastAsia="zh-CN"/>
        </w:rPr>
        <w:t>мите 10 тысяч юаней</w:t>
      </w:r>
      <w:r>
        <w:rPr>
          <w:rFonts w:hint="eastAsia" w:cs="Times New Roman"/>
          <w:b w:val="0"/>
          <w:bCs/>
          <w:szCs w:val="21"/>
          <w:lang w:val="en-US" w:eastAsia="zh-CN"/>
        </w:rPr>
        <w:t xml:space="preserve"> </w:t>
      </w:r>
      <w:r>
        <w:rPr>
          <w:rFonts w:hint="default" w:cs="Times New Roman"/>
          <w:b w:val="0"/>
          <w:bCs/>
          <w:szCs w:val="21"/>
          <w:lang w:val="ru-RU" w:eastAsia="zh-CN"/>
        </w:rPr>
        <w:t>для общих проектов</w:t>
      </w:r>
      <w:r>
        <w:rPr>
          <w:rFonts w:hint="eastAsia" w:cs="Times New Roman"/>
          <w:b w:val="0"/>
          <w:bCs/>
          <w:szCs w:val="21"/>
          <w:lang w:val="en-US" w:eastAsia="zh-CN"/>
        </w:rPr>
        <w:t xml:space="preserve"> </w:t>
      </w:r>
      <w:r>
        <w:rPr>
          <w:rFonts w:hint="default" w:cs="Times New Roman"/>
          <w:b w:val="0"/>
          <w:bCs/>
          <w:szCs w:val="21"/>
          <w:lang w:val="ru-RU" w:eastAsia="zh-CN"/>
        </w:rPr>
        <w:t>за едини</w:t>
      </w:r>
      <w:r>
        <w:rPr>
          <w:rFonts w:hint="default" w:ascii="Times New Roman" w:hAnsi="Times New Roman" w:cs="Times New Roman"/>
          <w:b w:val="0"/>
          <w:bCs/>
          <w:szCs w:val="21"/>
          <w:lang w:val="ru-RU" w:eastAsia="zh-CN"/>
        </w:rPr>
        <w:t>цу</w:t>
      </w:r>
      <w:r>
        <w:rPr>
          <w:rFonts w:hint="default" w:cs="Times New Roman"/>
          <w:b w:val="0"/>
          <w:bCs/>
          <w:szCs w:val="21"/>
          <w:lang w:val="ru-RU" w:eastAsia="zh-CN"/>
        </w:rPr>
        <w:t xml:space="preserve"> и используйте арабские цифры.</w:t>
      </w:r>
    </w:p>
    <w:p>
      <w:pPr>
        <w:spacing w:line="312" w:lineRule="auto"/>
        <w:ind w:firstLine="420" w:firstLineChars="200"/>
        <w:rPr>
          <w:rFonts w:hint="default" w:cs="Times New Roman"/>
          <w:b w:val="0"/>
          <w:bCs/>
          <w:szCs w:val="21"/>
          <w:lang w:val="ru-RU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default" w:eastAsia="黑体"/>
          <w:sz w:val="32"/>
          <w:lang w:val="ru-RU"/>
        </w:rPr>
      </w:pPr>
      <w:r>
        <w:rPr>
          <w:rFonts w:hint="default" w:eastAsia="黑体"/>
          <w:sz w:val="32"/>
          <w:lang w:val="ru-RU"/>
        </w:rPr>
        <w:t>1.Бланк информации</w:t>
      </w:r>
    </w:p>
    <w:tbl>
      <w:tblPr>
        <w:tblStyle w:val="4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849"/>
        <w:gridCol w:w="740"/>
        <w:gridCol w:w="141"/>
        <w:gridCol w:w="368"/>
        <w:gridCol w:w="632"/>
        <w:gridCol w:w="82"/>
        <w:gridCol w:w="848"/>
        <w:gridCol w:w="470"/>
        <w:gridCol w:w="679"/>
        <w:gridCol w:w="1524"/>
        <w:gridCol w:w="1230"/>
        <w:gridCol w:w="7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17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cs="Times New Roman"/>
                <w:b w:val="0"/>
                <w:bCs/>
                <w:sz w:val="21"/>
                <w:szCs w:val="21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ема проекта</w:t>
            </w:r>
          </w:p>
        </w:tc>
        <w:tc>
          <w:tcPr>
            <w:tcW w:w="7472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2176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cs="Times New Roman"/>
                <w:b w:val="0"/>
                <w:bCs/>
                <w:sz w:val="21"/>
                <w:szCs w:val="21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лючевые слова</w:t>
            </w:r>
          </w:p>
        </w:tc>
        <w:tc>
          <w:tcPr>
            <w:tcW w:w="7472" w:type="dxa"/>
            <w:gridSpan w:val="11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1"/>
                <w:szCs w:val="21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атегория проекта</w:t>
            </w:r>
          </w:p>
        </w:tc>
        <w:tc>
          <w:tcPr>
            <w:tcW w:w="7472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1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highlight w:val="no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1"/>
                <w:szCs w:val="21"/>
                <w:highlight w:val="none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highlight w:val="none"/>
                <w:lang w:val="ru-RU"/>
              </w:rPr>
              <w:t>ип ис</w:t>
            </w:r>
            <w:r>
              <w:rPr>
                <w:rFonts w:hint="default" w:cs="Times New Roman"/>
                <w:b w:val="0"/>
                <w:bCs/>
                <w:sz w:val="21"/>
                <w:szCs w:val="21"/>
                <w:highlight w:val="no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highlight w:val="none"/>
                <w:lang w:val="ru-RU"/>
              </w:rPr>
              <w:t>ледовани</w:t>
            </w:r>
            <w:r>
              <w:rPr>
                <w:rFonts w:hint="default" w:cs="Times New Roman"/>
                <w:b w:val="0"/>
                <w:bCs/>
                <w:sz w:val="21"/>
                <w:szCs w:val="21"/>
                <w:highlight w:val="none"/>
                <w:lang w:val="ru-RU"/>
              </w:rPr>
              <w:t>я</w:t>
            </w:r>
          </w:p>
        </w:tc>
        <w:tc>
          <w:tcPr>
            <w:tcW w:w="8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659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b/>
                <w:sz w:val="18"/>
                <w:szCs w:val="18"/>
                <w:highlight w:val="none"/>
              </w:rPr>
              <w:t>A.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фундаментальн</w:t>
            </w:r>
            <w:r>
              <w:rPr>
                <w:rFonts w:hint="default" w:cs="Times New Roman"/>
                <w:sz w:val="18"/>
                <w:szCs w:val="18"/>
                <w:highlight w:val="none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е исследовани</w:t>
            </w:r>
            <w:r>
              <w:rPr>
                <w:rFonts w:hint="default" w:cs="Times New Roman"/>
                <w:sz w:val="18"/>
                <w:szCs w:val="18"/>
                <w:highlight w:val="none"/>
                <w:lang w:val="ru-RU"/>
              </w:rPr>
              <w:t>е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sz w:val="18"/>
                <w:szCs w:val="18"/>
                <w:highlight w:val="none"/>
              </w:rPr>
              <w:t>B.</w:t>
            </w:r>
            <w:r>
              <w:rPr>
                <w:b w:val="0"/>
                <w:bCs/>
                <w:sz w:val="18"/>
                <w:szCs w:val="18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highlight w:val="none"/>
              </w:rPr>
              <w:t>р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икладное исследование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sz w:val="18"/>
                <w:szCs w:val="18"/>
                <w:highlight w:val="none"/>
              </w:rPr>
              <w:t>C.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омплексное исследование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sz w:val="18"/>
                <w:szCs w:val="18"/>
                <w:highlight w:val="none"/>
              </w:rPr>
              <w:t>D.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другие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исследовани</w:t>
            </w:r>
            <w:r>
              <w:rPr>
                <w:rFonts w:hint="default" w:cs="Times New Roman"/>
                <w:sz w:val="18"/>
                <w:szCs w:val="18"/>
                <w:highlight w:val="none"/>
                <w:lang w:val="ru-RU"/>
              </w:rPr>
              <w:t>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1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1"/>
                <w:szCs w:val="21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уководитель</w:t>
            </w:r>
          </w:p>
        </w:tc>
        <w:tc>
          <w:tcPr>
            <w:tcW w:w="8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36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пол</w:t>
            </w:r>
          </w:p>
        </w:tc>
        <w:tc>
          <w:tcPr>
            <w:tcW w:w="156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47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55"/>
              <w:jc w:val="left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дата</w:t>
            </w:r>
            <w:r>
              <w:rPr>
                <w:rFonts w:hint="default"/>
                <w:sz w:val="21"/>
                <w:szCs w:val="21"/>
                <w:lang w:val="ru-RU"/>
              </w:rPr>
              <w:t xml:space="preserve"> рождения</w:t>
            </w:r>
          </w:p>
        </w:tc>
        <w:tc>
          <w:tcPr>
            <w:tcW w:w="19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 xml:space="preserve">дминистративная </w:t>
            </w:r>
            <w:r>
              <w:rPr>
                <w:rFonts w:hint="default" w:cs="Times New Roman"/>
                <w:b w:val="0"/>
                <w:bCs/>
                <w:sz w:val="21"/>
                <w:szCs w:val="21"/>
                <w:lang w:val="ru-RU"/>
              </w:rPr>
              <w:t>долж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ност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ь</w:t>
            </w:r>
          </w:p>
        </w:tc>
        <w:tc>
          <w:tcPr>
            <w:tcW w:w="8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9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рофессиональное звание</w:t>
            </w: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sz w:val="21"/>
                <w:szCs w:val="21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бласть научных интересов</w:t>
            </w:r>
          </w:p>
        </w:tc>
        <w:tc>
          <w:tcPr>
            <w:tcW w:w="19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1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1"/>
                <w:szCs w:val="21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оследний образоваельный ценз</w:t>
            </w:r>
          </w:p>
        </w:tc>
        <w:tc>
          <w:tcPr>
            <w:tcW w:w="8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9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>последняя</w:t>
            </w:r>
            <w:r>
              <w:rPr>
                <w:rFonts w:hint="default"/>
                <w:sz w:val="21"/>
                <w:szCs w:val="21"/>
                <w:lang w:val="ru-RU"/>
              </w:rPr>
              <w:t xml:space="preserve"> учёная степень</w:t>
            </w: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  <w:szCs w:val="21"/>
                <w:lang w:val="ru-RU"/>
              </w:rPr>
            </w:pPr>
          </w:p>
        </w:tc>
        <w:tc>
          <w:tcPr>
            <w:tcW w:w="15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научный</w:t>
            </w:r>
            <w:r>
              <w:rPr>
                <w:rFonts w:hint="default"/>
                <w:sz w:val="21"/>
                <w:szCs w:val="21"/>
                <w:lang w:val="ru-RU"/>
              </w:rPr>
              <w:t xml:space="preserve"> р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уководитель</w:t>
            </w:r>
          </w:p>
        </w:tc>
        <w:tc>
          <w:tcPr>
            <w:tcW w:w="19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1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1"/>
                <w:szCs w:val="21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азвание места работы</w:t>
            </w:r>
          </w:p>
        </w:tc>
        <w:tc>
          <w:tcPr>
            <w:tcW w:w="3960" w:type="dxa"/>
            <w:gridSpan w:val="8"/>
            <w:noWrap w:val="0"/>
            <w:vAlign w:val="center"/>
          </w:tcPr>
          <w:p/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132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r>
              <w:rPr>
                <w:rFonts w:hint="default" w:cs="Times New Roman"/>
                <w:lang w:val="ru-RU"/>
              </w:rPr>
              <w:t>ч</w:t>
            </w:r>
            <w:r>
              <w:rPr>
                <w:rFonts w:hint="default" w:ascii="Times New Roman" w:hAnsi="Times New Roman" w:cs="Times New Roman"/>
              </w:rPr>
              <w:t>лен  коллектива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>Ф.И.О.</w:t>
            </w: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>дата</w:t>
            </w:r>
            <w:r>
              <w:rPr>
                <w:rFonts w:hint="default"/>
                <w:sz w:val="21"/>
                <w:szCs w:val="21"/>
                <w:lang w:val="ru-RU"/>
              </w:rPr>
              <w:t xml:space="preserve"> рождения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рофесси</w:t>
            </w:r>
            <w:r>
              <w:rPr>
                <w:rFonts w:hint="default" w:cs="Times New Roman"/>
                <w:sz w:val="21"/>
                <w:szCs w:val="21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ональное звание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>учёная степень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>название места работы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бласть научных интересов</w:t>
            </w: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подпись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2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8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/>
        </w:tc>
        <w:tc>
          <w:tcPr>
            <w:tcW w:w="114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2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849" w:type="dxa"/>
            <w:noWrap w:val="0"/>
            <w:vAlign w:val="center"/>
          </w:tcPr>
          <w:p/>
        </w:tc>
        <w:tc>
          <w:tcPr>
            <w:tcW w:w="881" w:type="dxa"/>
            <w:gridSpan w:val="2"/>
            <w:noWrap w:val="0"/>
            <w:vAlign w:val="center"/>
          </w:tcPr>
          <w:p/>
        </w:tc>
        <w:tc>
          <w:tcPr>
            <w:tcW w:w="1000" w:type="dxa"/>
            <w:gridSpan w:val="2"/>
            <w:noWrap w:val="0"/>
            <w:vAlign w:val="center"/>
          </w:tcPr>
          <w:p/>
        </w:tc>
        <w:tc>
          <w:tcPr>
            <w:tcW w:w="930" w:type="dxa"/>
            <w:gridSpan w:val="2"/>
            <w:noWrap w:val="0"/>
            <w:vAlign w:val="center"/>
          </w:tcPr>
          <w:p/>
        </w:tc>
        <w:tc>
          <w:tcPr>
            <w:tcW w:w="1149" w:type="dxa"/>
            <w:gridSpan w:val="2"/>
            <w:noWrap w:val="0"/>
            <w:vAlign w:val="center"/>
          </w:tcPr>
          <w:p/>
        </w:tc>
        <w:tc>
          <w:tcPr>
            <w:tcW w:w="1524" w:type="dxa"/>
            <w:noWrap w:val="0"/>
            <w:vAlign w:val="center"/>
          </w:tcPr>
          <w:p/>
        </w:tc>
        <w:tc>
          <w:tcPr>
            <w:tcW w:w="19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2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849" w:type="dxa"/>
            <w:noWrap w:val="0"/>
            <w:vAlign w:val="center"/>
          </w:tcPr>
          <w:p/>
        </w:tc>
        <w:tc>
          <w:tcPr>
            <w:tcW w:w="881" w:type="dxa"/>
            <w:gridSpan w:val="2"/>
            <w:noWrap w:val="0"/>
            <w:vAlign w:val="center"/>
          </w:tcPr>
          <w:p/>
        </w:tc>
        <w:tc>
          <w:tcPr>
            <w:tcW w:w="1000" w:type="dxa"/>
            <w:gridSpan w:val="2"/>
            <w:noWrap w:val="0"/>
            <w:vAlign w:val="center"/>
          </w:tcPr>
          <w:p/>
        </w:tc>
        <w:tc>
          <w:tcPr>
            <w:tcW w:w="930" w:type="dxa"/>
            <w:gridSpan w:val="2"/>
            <w:noWrap w:val="0"/>
            <w:vAlign w:val="center"/>
          </w:tcPr>
          <w:p/>
        </w:tc>
        <w:tc>
          <w:tcPr>
            <w:tcW w:w="1149" w:type="dxa"/>
            <w:gridSpan w:val="2"/>
            <w:noWrap w:val="0"/>
            <w:vAlign w:val="center"/>
          </w:tcPr>
          <w:p/>
        </w:tc>
        <w:tc>
          <w:tcPr>
            <w:tcW w:w="1524" w:type="dxa"/>
            <w:noWrap w:val="0"/>
            <w:vAlign w:val="center"/>
          </w:tcPr>
          <w:p/>
        </w:tc>
        <w:tc>
          <w:tcPr>
            <w:tcW w:w="19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2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849" w:type="dxa"/>
            <w:noWrap w:val="0"/>
            <w:vAlign w:val="center"/>
          </w:tcPr>
          <w:p/>
        </w:tc>
        <w:tc>
          <w:tcPr>
            <w:tcW w:w="881" w:type="dxa"/>
            <w:gridSpan w:val="2"/>
            <w:noWrap w:val="0"/>
            <w:vAlign w:val="center"/>
          </w:tcPr>
          <w:p/>
        </w:tc>
        <w:tc>
          <w:tcPr>
            <w:tcW w:w="1000" w:type="dxa"/>
            <w:gridSpan w:val="2"/>
            <w:noWrap w:val="0"/>
            <w:vAlign w:val="center"/>
          </w:tcPr>
          <w:p/>
        </w:tc>
        <w:tc>
          <w:tcPr>
            <w:tcW w:w="930" w:type="dxa"/>
            <w:gridSpan w:val="2"/>
            <w:noWrap w:val="0"/>
            <w:vAlign w:val="center"/>
          </w:tcPr>
          <w:p/>
        </w:tc>
        <w:tc>
          <w:tcPr>
            <w:tcW w:w="1149" w:type="dxa"/>
            <w:gridSpan w:val="2"/>
            <w:noWrap w:val="0"/>
            <w:vAlign w:val="center"/>
          </w:tcPr>
          <w:p/>
        </w:tc>
        <w:tc>
          <w:tcPr>
            <w:tcW w:w="1524" w:type="dxa"/>
            <w:noWrap w:val="0"/>
            <w:vAlign w:val="center"/>
          </w:tcPr>
          <w:p/>
        </w:tc>
        <w:tc>
          <w:tcPr>
            <w:tcW w:w="19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2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849" w:type="dxa"/>
            <w:noWrap w:val="0"/>
            <w:vAlign w:val="center"/>
          </w:tcPr>
          <w:p/>
        </w:tc>
        <w:tc>
          <w:tcPr>
            <w:tcW w:w="881" w:type="dxa"/>
            <w:gridSpan w:val="2"/>
            <w:noWrap w:val="0"/>
            <w:vAlign w:val="center"/>
          </w:tcPr>
          <w:p/>
        </w:tc>
        <w:tc>
          <w:tcPr>
            <w:tcW w:w="1000" w:type="dxa"/>
            <w:gridSpan w:val="2"/>
            <w:noWrap w:val="0"/>
            <w:vAlign w:val="center"/>
          </w:tcPr>
          <w:p/>
        </w:tc>
        <w:tc>
          <w:tcPr>
            <w:tcW w:w="930" w:type="dxa"/>
            <w:gridSpan w:val="2"/>
            <w:noWrap w:val="0"/>
            <w:vAlign w:val="center"/>
          </w:tcPr>
          <w:p/>
        </w:tc>
        <w:tc>
          <w:tcPr>
            <w:tcW w:w="1149" w:type="dxa"/>
            <w:gridSpan w:val="2"/>
            <w:noWrap w:val="0"/>
            <w:vAlign w:val="center"/>
          </w:tcPr>
          <w:p/>
        </w:tc>
        <w:tc>
          <w:tcPr>
            <w:tcW w:w="1524" w:type="dxa"/>
            <w:noWrap w:val="0"/>
            <w:vAlign w:val="center"/>
          </w:tcPr>
          <w:p/>
        </w:tc>
        <w:tc>
          <w:tcPr>
            <w:tcW w:w="19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3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rFonts w:hint="default" w:cs="Times New Roman"/>
                <w:szCs w:val="22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Cs w:val="22"/>
              </w:rPr>
              <w:t>жидаемые результаты</w:t>
            </w:r>
          </w:p>
        </w:tc>
        <w:tc>
          <w:tcPr>
            <w:tcW w:w="173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603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cs="Times New Roman"/>
                <w:b w:val="0"/>
                <w:bCs/>
                <w:spacing w:val="-4"/>
                <w:sz w:val="18"/>
                <w:szCs w:val="18"/>
                <w:lang w:val="ru-RU"/>
              </w:rPr>
            </w:pPr>
            <w:r>
              <w:rPr>
                <w:rFonts w:hint="default"/>
                <w:spacing w:val="-4"/>
                <w:sz w:val="18"/>
                <w:szCs w:val="18"/>
                <w:lang w:val="ru-RU"/>
              </w:rPr>
              <w:t xml:space="preserve">монография </w:t>
            </w:r>
            <w:r>
              <w:rPr>
                <w:rFonts w:hint="default"/>
                <w:spacing w:val="-4"/>
                <w:lang w:val="ru-RU"/>
              </w:rPr>
              <w:t xml:space="preserve">  </w:t>
            </w:r>
            <w:r>
              <w:rPr>
                <w:b w:val="0"/>
                <w:bCs/>
                <w:spacing w:val="-4"/>
              </w:rPr>
              <w:t>B.</w:t>
            </w:r>
            <w:r>
              <w:rPr>
                <w:rFonts w:hint="default"/>
                <w:b w:val="0"/>
                <w:bCs/>
                <w:spacing w:val="-4"/>
                <w:lang w:val="ru-RU"/>
              </w:rPr>
              <w:t xml:space="preserve"> </w:t>
            </w:r>
            <w:r>
              <w:rPr>
                <w:rFonts w:hint="default"/>
                <w:b w:val="0"/>
                <w:bCs/>
                <w:spacing w:val="-4"/>
                <w:sz w:val="18"/>
                <w:szCs w:val="18"/>
                <w:lang w:val="ru-RU"/>
              </w:rPr>
              <w:t>переводное призведение</w:t>
            </w:r>
            <w:r>
              <w:rPr>
                <w:rFonts w:hint="default"/>
                <w:b w:val="0"/>
                <w:bCs/>
                <w:spacing w:val="-4"/>
                <w:lang w:val="ru-RU"/>
              </w:rPr>
              <w:t xml:space="preserve">  </w:t>
            </w:r>
            <w:r>
              <w:rPr>
                <w:b w:val="0"/>
                <w:bCs/>
                <w:spacing w:val="-4"/>
              </w:rPr>
              <w:t>C.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18"/>
                <w:szCs w:val="18"/>
              </w:rPr>
              <w:t>сбор</w:t>
            </w:r>
            <w:r>
              <w:rPr>
                <w:rFonts w:hint="default" w:cs="Times New Roman"/>
                <w:b w:val="0"/>
                <w:bCs/>
                <w:spacing w:val="-4"/>
                <w:sz w:val="18"/>
                <w:szCs w:val="18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18"/>
                <w:szCs w:val="18"/>
              </w:rPr>
              <w:t>ик</w:t>
            </w:r>
            <w:r>
              <w:rPr>
                <w:rFonts w:hint="default" w:cs="Times New Roman"/>
                <w:b w:val="0"/>
                <w:bCs/>
                <w:spacing w:val="-4"/>
                <w:sz w:val="18"/>
                <w:szCs w:val="18"/>
                <w:lang w:val="ru-RU"/>
              </w:rPr>
              <w:t xml:space="preserve"> статей</w:t>
            </w:r>
          </w:p>
          <w:p>
            <w:pPr>
              <w:numPr>
                <w:ilvl w:val="0"/>
                <w:numId w:val="2"/>
              </w:numPr>
              <w:rPr>
                <w:spacing w:val="-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18"/>
                <w:szCs w:val="18"/>
              </w:rPr>
              <w:t xml:space="preserve">исследовательский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18"/>
                <w:szCs w:val="18"/>
                <w:lang w:val="ru-RU"/>
              </w:rPr>
              <w:t>доклад</w:t>
            </w:r>
            <w:r>
              <w:rPr>
                <w:rFonts w:hint="default" w:cs="Times New Roman"/>
                <w:b w:val="0"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bCs/>
                <w:spacing w:val="-4"/>
              </w:rPr>
              <w:t>E.</w:t>
            </w:r>
            <w:r>
              <w:rPr>
                <w:rFonts w:hint="default"/>
                <w:b w:val="0"/>
                <w:bCs/>
                <w:spacing w:val="-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18"/>
                <w:szCs w:val="18"/>
                <w:lang w:val="ru-RU"/>
              </w:rPr>
              <w:t>подсобная литература</w:t>
            </w:r>
            <w:r>
              <w:rPr>
                <w:rFonts w:hint="default" w:cs="Times New Roman"/>
                <w:b w:val="0"/>
                <w:bCs/>
                <w:spacing w:val="-4"/>
                <w:sz w:val="18"/>
                <w:szCs w:val="18"/>
                <w:lang w:val="ru-RU"/>
              </w:rPr>
              <w:t xml:space="preserve">             </w:t>
            </w:r>
            <w:r>
              <w:rPr>
                <w:b w:val="0"/>
                <w:bCs/>
                <w:spacing w:val="-4"/>
              </w:rPr>
              <w:t>F.</w:t>
            </w:r>
            <w:r>
              <w:rPr>
                <w:rFonts w:hint="default"/>
                <w:b w:val="0"/>
                <w:bCs/>
                <w:spacing w:val="-4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18"/>
                <w:szCs w:val="18"/>
                <w:lang w:val="ru-RU"/>
              </w:rPr>
              <w:t xml:space="preserve">программное обеспечние </w:t>
            </w:r>
            <w:r>
              <w:rPr>
                <w:rFonts w:hint="default" w:cs="Times New Roman"/>
                <w:b w:val="0"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eastAsia"/>
                <w:b w:val="0"/>
                <w:bCs/>
                <w:spacing w:val="-4"/>
              </w:rPr>
              <w:t>G.</w:t>
            </w:r>
            <w:r>
              <w:rPr>
                <w:rFonts w:hint="default"/>
                <w:b w:val="0"/>
                <w:bCs/>
                <w:spacing w:val="-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18"/>
                <w:szCs w:val="18"/>
                <w:lang w:val="ru-RU"/>
              </w:rPr>
              <w:t>другие результаты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/>
                <w:spacing w:val="-4"/>
                <w:szCs w:val="21"/>
                <w:lang w:val="ru-RU"/>
              </w:rPr>
            </w:pPr>
            <w:r>
              <w:rPr>
                <w:rFonts w:hint="default" w:cs="Times New Roman"/>
                <w:b w:val="0"/>
                <w:bCs/>
                <w:spacing w:val="-4"/>
                <w:sz w:val="21"/>
                <w:szCs w:val="21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1"/>
                <w:szCs w:val="21"/>
                <w:lang w:val="ru-RU"/>
              </w:rPr>
              <w:t>оличество слов</w:t>
            </w:r>
          </w:p>
        </w:tc>
        <w:tc>
          <w:tcPr>
            <w:tcW w:w="7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91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сумма (единица:</w:t>
            </w:r>
            <w:r>
              <w:rPr>
                <w:rFonts w:hint="default"/>
                <w:color w:val="C00000"/>
                <w:lang w:val="ru-RU"/>
              </w:rPr>
              <w:t>10</w:t>
            </w:r>
            <w:r>
              <w:rPr>
                <w:rFonts w:hint="eastAsia"/>
                <w:color w:val="C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ru-RU" w:eastAsia="zh-CN"/>
              </w:rPr>
              <w:t>тысяч юаней</w:t>
            </w:r>
            <w:r>
              <w:rPr>
                <w:rFonts w:hint="default" w:cs="Times New Roman"/>
                <w:b w:val="0"/>
                <w:bCs/>
                <w:szCs w:val="21"/>
                <w:lang w:val="ru-RU" w:eastAsia="zh-CN"/>
              </w:rPr>
              <w:t>)</w:t>
            </w:r>
          </w:p>
        </w:tc>
        <w:tc>
          <w:tcPr>
            <w:tcW w:w="12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9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cs="Times New Roman"/>
                <w:b w:val="0"/>
                <w:bCs/>
                <w:spacing w:val="-4"/>
                <w:sz w:val="21"/>
                <w:szCs w:val="21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1"/>
                <w:szCs w:val="21"/>
                <w:lang w:val="ru-RU"/>
              </w:rPr>
              <w:t>ланируемое время завершения</w:t>
            </w:r>
          </w:p>
        </w:tc>
        <w:tc>
          <w:tcPr>
            <w:tcW w:w="351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ru-RU" w:eastAsia="zh-CN"/>
              </w:rPr>
            </w:pP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____</w:t>
            </w:r>
            <w:r>
              <w:rPr>
                <w:rFonts w:hint="default"/>
                <w:lang w:val="ru-RU" w:eastAsia="zh-CN"/>
              </w:rPr>
              <w:t>_</w:t>
            </w:r>
            <w:r>
              <w:rPr>
                <w:rFonts w:hint="eastAsia"/>
                <w:lang w:val="en-US" w:eastAsia="zh-CN"/>
              </w:rPr>
              <w:t xml:space="preserve"> ____</w:t>
            </w:r>
            <w:r>
              <w:rPr>
                <w:rFonts w:hint="default"/>
                <w:lang w:val="ru-RU" w:eastAsia="zh-CN"/>
              </w:rPr>
              <w:t>_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ru-RU" w:eastAsia="zh-CN"/>
              </w:rPr>
              <w:t>г.</w:t>
            </w:r>
          </w:p>
        </w:tc>
      </w:tr>
    </w:tbl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</w:p>
    <w:p>
      <w:pPr>
        <w:spacing w:line="480" w:lineRule="auto"/>
        <w:rPr>
          <w:rFonts w:hint="default" w:eastAsia="黑体"/>
          <w:sz w:val="32"/>
          <w:lang w:val="ru-RU"/>
        </w:rPr>
      </w:pPr>
      <w:r>
        <w:rPr>
          <w:rFonts w:hint="default" w:eastAsia="黑体"/>
          <w:sz w:val="32"/>
          <w:lang w:val="ru-RU"/>
        </w:rPr>
        <w:t>2.Обоснование конструкции проекта</w:t>
      </w:r>
    </w:p>
    <w:tbl>
      <w:tblPr>
        <w:tblStyle w:val="4"/>
        <w:tblW w:w="92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  <w:t xml:space="preserve">Вам необходимо обратить 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внимание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на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  <w:t xml:space="preserve"> схем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  <w:t xml:space="preserve"> ниже, чтобы 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 xml:space="preserve">хорошо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  <w:t xml:space="preserve">заполнить 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бланк.</w:t>
            </w:r>
          </w:p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  <w:t xml:space="preserve">Общие требования: четкая логика, 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яркий мотив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полные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порядки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основательное содержание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  <w:t xml:space="preserve">, четкая 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вёрс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  <w:t xml:space="preserve">тка и не более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ru-RU"/>
              </w:rPr>
              <w:t>000 слов.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Анализ современного состояния исследований в данной области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(приводится обзор исследований в данной области со ссылками на публикации в научной литературе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в стране и за рубежом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Описание уникальной научной и прикладной ценности этого проекта по сравнению с существующими исследованиями.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Описание фундаментальной научной задачи, на решение которой направлено исследование.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Цель и задачи проекта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 xml:space="preserve"> (развернутое описание для оценки новизны идеи проекта и междисциплинарности исследования).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Общий план реализации проекта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 xml:space="preserve"> (развернутое описание для оценки реализуемости заявленного плана и рисков его невыполнения).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Предлагаемые подходы и методы, их обоснование для реализации цели и задач проекта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 xml:space="preserve"> (развернутое описание для оценки соответствия подходов и методов поставленным целям и задачам проекта, новизны и междисциплинарности исследования).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 xml:space="preserve">Ожидаемые результаты и их научная и прикладная значимость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(развернутое описание для оценки результатов исследования, их оригинальности и соответствия тематическому направлению).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Список публикаций, наиболее близко относящихся к проекту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(для каждой публикации указать ссылку в сети Интернет для доступа эксперта к аннотации или полному тексту публикации)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</w:tr>
    </w:tbl>
    <w:p>
      <w:pPr>
        <w:spacing w:line="312" w:lineRule="auto"/>
        <w:rPr>
          <w:rFonts w:hint="eastAsia" w:cs="Times New Roman"/>
          <w:b w:val="0"/>
          <w:bCs/>
          <w:szCs w:val="21"/>
          <w:lang w:val="ru-RU" w:eastAsia="zh-CN"/>
        </w:rPr>
      </w:pPr>
    </w:p>
    <w:p>
      <w:pPr>
        <w:rPr>
          <w:rFonts w:hint="default" w:ascii="Times New Roman" w:hAnsi="Times New Roman" w:eastAsia="楷体_GB2312" w:cs="Times New Roman"/>
          <w:lang w:val="ru-RU"/>
        </w:rPr>
      </w:pPr>
      <w:r>
        <w:rPr>
          <w:rFonts w:hint="default" w:ascii="Times New Roman" w:hAnsi="Times New Roman" w:eastAsia="黑体" w:cs="Times New Roman"/>
          <w:sz w:val="32"/>
          <w:lang w:val="ru-RU"/>
        </w:rPr>
        <w:t>3.</w:t>
      </w:r>
      <w:r>
        <w:rPr>
          <w:rFonts w:hint="default" w:ascii="Times New Roman" w:hAnsi="Times New Roman" w:eastAsia="黑体" w:cs="Times New Roman"/>
          <w:sz w:val="32"/>
        </w:rPr>
        <w:t xml:space="preserve">Основание исследования и гарантия </w:t>
      </w:r>
      <w:r>
        <w:rPr>
          <w:rFonts w:hint="default" w:eastAsia="黑体" w:cs="Times New Roman"/>
          <w:sz w:val="32"/>
          <w:lang w:val="ru-RU"/>
        </w:rPr>
        <w:t>условия</w:t>
      </w:r>
    </w:p>
    <w:tbl>
      <w:tblPr>
        <w:tblStyle w:val="4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7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default" w:cs="Times New Roman"/>
                <w:b/>
                <w:bCs w:val="0"/>
                <w:szCs w:val="21"/>
                <w:lang w:val="ru-RU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ru-RU"/>
              </w:rPr>
              <w:t>Вам необходимо обратить</w:t>
            </w:r>
            <w:r>
              <w:rPr>
                <w:rFonts w:hint="default" w:cs="Times New Roman"/>
                <w:b/>
                <w:bCs w:val="0"/>
                <w:szCs w:val="21"/>
                <w:lang w:val="ru-RU"/>
              </w:rPr>
              <w:t xml:space="preserve"> внимание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ru-RU"/>
              </w:rPr>
              <w:t xml:space="preserve"> </w:t>
            </w:r>
            <w:r>
              <w:rPr>
                <w:rFonts w:hint="default" w:cs="Times New Roman"/>
                <w:b/>
                <w:bCs w:val="0"/>
                <w:szCs w:val="21"/>
                <w:lang w:val="ru-RU"/>
              </w:rPr>
              <w:t>на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ru-RU"/>
              </w:rPr>
              <w:t xml:space="preserve"> схем</w:t>
            </w:r>
            <w:r>
              <w:rPr>
                <w:rFonts w:hint="default" w:cs="Times New Roman"/>
                <w:b/>
                <w:bCs w:val="0"/>
                <w:szCs w:val="21"/>
                <w:lang w:val="ru-RU"/>
              </w:rPr>
              <w:t>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ru-RU"/>
              </w:rPr>
              <w:t xml:space="preserve"> ниже, чтобы </w:t>
            </w:r>
            <w:r>
              <w:rPr>
                <w:rFonts w:hint="default" w:cs="Times New Roman"/>
                <w:b/>
                <w:bCs w:val="0"/>
                <w:szCs w:val="21"/>
                <w:lang w:val="ru-RU"/>
              </w:rPr>
              <w:t xml:space="preserve">хорошо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ru-RU"/>
              </w:rPr>
              <w:t xml:space="preserve">заполнить </w:t>
            </w:r>
            <w:r>
              <w:rPr>
                <w:rFonts w:hint="default" w:cs="Times New Roman"/>
                <w:b/>
                <w:bCs w:val="0"/>
                <w:szCs w:val="21"/>
                <w:lang w:val="ru-RU"/>
              </w:rPr>
              <w:t>бланк. Содержание должно быть правдивым и точным.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 xml:space="preserve">Основное научное резюме и научное совместительство руководителя 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проекта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.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Имеющийся научный задел по проекту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 xml:space="preserve"> (указываются полученные результаты,разработанные программы и методы, материалы и информационные ресурсы).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Статус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 xml:space="preserve"> и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меющи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ся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различных научно-исследовательских проектов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 xml:space="preserve"> руководителя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 xml:space="preserve"> на всех уровнях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 xml:space="preserve">включая название проекта, финансирующее агентство, сумму финансирования, статус завершения, время начала и окончания исследования и т.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).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Связь этого проекта с имеющимися проектами или докторской диссертацией.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 w:eastAsia="zh-CN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Если вы используете различные типы проектов на всех уровнях или докторск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 w:eastAsia="zh-CN"/>
              </w:rPr>
              <w:t>ую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диссертаци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 w:eastAsia="zh-CN"/>
              </w:rPr>
              <w:t>ю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(постдокторские исходящие отчеты) в качестве основы для заявки, вы должны уточнить связи и различия между предпринятыми проектами или диссертациями (докладами) и этой темой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 w:eastAsia="zh-CN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Гарантия условия (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 w:eastAsia="zh-CN"/>
              </w:rPr>
              <w:t>арантия времени, информационное оборудование и другие условия научных исследований для завершения исследования по данной теме).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default" w:ascii="Times New Roman" w:hAnsi="Times New Roman" w:eastAsia="楷体_GB2312" w:cs="Times New Roman"/>
          <w:b/>
          <w:bCs/>
          <w:sz w:val="18"/>
          <w:szCs w:val="18"/>
        </w:rPr>
        <w:t>Примечание:</w:t>
      </w:r>
      <w:r>
        <w:rPr>
          <w:rFonts w:hint="default" w:ascii="Times New Roman" w:hAnsi="Times New Roman" w:eastAsia="楷体_GB2312" w:cs="Times New Roman"/>
          <w:sz w:val="18"/>
          <w:szCs w:val="18"/>
        </w:rPr>
        <w:t xml:space="preserve"> достижения, не относящиеся к данной теме, не могут быть указаны в качестве предварительных результатов</w:t>
      </w:r>
      <w:r>
        <w:rPr>
          <w:rFonts w:hint="default" w:eastAsia="楷体_GB2312" w:cs="Times New Roman"/>
          <w:sz w:val="18"/>
          <w:szCs w:val="18"/>
          <w:lang w:val="ru-RU"/>
        </w:rPr>
        <w:t>.</w:t>
      </w:r>
      <w:r>
        <w:rPr>
          <w:rFonts w:hint="default" w:ascii="Times New Roman" w:hAnsi="Times New Roman" w:eastAsia="楷体_GB2312" w:cs="Times New Roman"/>
          <w:sz w:val="18"/>
          <w:szCs w:val="18"/>
        </w:rPr>
        <w:t xml:space="preserve"> </w:t>
      </w:r>
      <w:r>
        <w:rPr>
          <w:rFonts w:hint="default" w:eastAsia="楷体_GB2312" w:cs="Times New Roman"/>
          <w:sz w:val="18"/>
          <w:szCs w:val="18"/>
          <w:lang w:val="ru-RU"/>
        </w:rPr>
        <w:t>С</w:t>
      </w:r>
      <w:r>
        <w:rPr>
          <w:rFonts w:hint="default" w:ascii="Times New Roman" w:hAnsi="Times New Roman" w:eastAsia="楷体_GB2312" w:cs="Times New Roman"/>
          <w:sz w:val="18"/>
          <w:szCs w:val="18"/>
        </w:rPr>
        <w:t>оавтор должен указать порядок авторов.</w:t>
      </w:r>
    </w:p>
    <w:p>
      <w:pPr>
        <w:jc w:val="left"/>
        <w:rPr>
          <w:rFonts w:hint="default" w:eastAsia="黑体"/>
          <w:sz w:val="30"/>
          <w:szCs w:val="30"/>
          <w:lang w:val="ru-RU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eastAsia="黑体"/>
          <w:sz w:val="30"/>
          <w:szCs w:val="30"/>
          <w:lang w:val="ru-RU"/>
        </w:rPr>
        <w:t>4</w:t>
      </w:r>
      <w:r>
        <w:rPr>
          <w:rFonts w:hint="default" w:eastAsia="黑体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Ожидаемые результаты исследования</w:t>
      </w:r>
    </w:p>
    <w:tbl>
      <w:tblPr>
        <w:tblStyle w:val="4"/>
        <w:tblW w:w="943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510"/>
        <w:gridCol w:w="1111"/>
        <w:gridCol w:w="3600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39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основные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стадийные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результаты</w:t>
            </w:r>
          </w:p>
          <w:p>
            <w:pPr>
              <w:spacing w:line="400" w:lineRule="exact"/>
              <w:jc w:val="both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262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  <w:lang w:val="ru-RU"/>
              </w:rPr>
              <w:t>стадия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исследования (время начала и окончания)</w:t>
            </w:r>
          </w:p>
        </w:tc>
        <w:tc>
          <w:tcPr>
            <w:tcW w:w="36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азвание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стадийного</w:t>
            </w:r>
            <w:r>
              <w:rPr>
                <w:rFonts w:hint="default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результата </w:t>
            </w:r>
          </w:p>
        </w:tc>
        <w:tc>
          <w:tcPr>
            <w:tcW w:w="18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орма результата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3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3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3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3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3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3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  <w:lang w:val="ru-RU"/>
              </w:rPr>
              <w:t>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ремя  завершения</w:t>
            </w:r>
          </w:p>
        </w:tc>
        <w:tc>
          <w:tcPr>
            <w:tcW w:w="4711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азвание </w:t>
            </w:r>
            <w:r>
              <w:rPr>
                <w:rFonts w:hint="default" w:cs="Times New Roman"/>
                <w:sz w:val="21"/>
                <w:szCs w:val="21"/>
                <w:lang w:val="ru-RU"/>
              </w:rPr>
              <w:t>оконатель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ного</w:t>
            </w:r>
            <w:r>
              <w:rPr>
                <w:rFonts w:hint="default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результата</w:t>
            </w:r>
          </w:p>
        </w:tc>
        <w:tc>
          <w:tcPr>
            <w:tcW w:w="1873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орма результата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4"/>
                <w:lang w:val="ru-RU" w:eastAsia="zh-CN"/>
              </w:rPr>
            </w:pPr>
            <w:r>
              <w:rPr>
                <w:rFonts w:hint="default"/>
                <w:sz w:val="21"/>
                <w:szCs w:val="21"/>
                <w:lang w:val="ru-RU" w:eastAsia="zh-CN"/>
              </w:rPr>
              <w:t>оконча- тельные значмые результаты</w:t>
            </w:r>
          </w:p>
        </w:tc>
        <w:tc>
          <w:tcPr>
            <w:tcW w:w="15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3" w:type="dxa"/>
            <w:tcBorders>
              <w:top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3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3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3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33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default" w:eastAsia="黑体"/>
          <w:sz w:val="32"/>
          <w:lang w:val="ru-RU"/>
        </w:rPr>
      </w:pPr>
      <w:r>
        <w:rPr>
          <w:rFonts w:hint="default" w:eastAsia="黑体"/>
          <w:sz w:val="32"/>
          <w:lang w:val="ru-RU"/>
        </w:rPr>
        <w:t>5.бюджет проекта</w:t>
      </w:r>
    </w:p>
    <w:tbl>
      <w:tblPr>
        <w:tblStyle w:val="4"/>
        <w:tblpPr w:leftFromText="180" w:rightFromText="180" w:vertAnchor="text" w:horzAnchor="page" w:tblpX="1708" w:tblpY="52"/>
        <w:tblOverlap w:val="never"/>
        <w:tblW w:w="95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249"/>
        <w:gridCol w:w="1561"/>
        <w:gridCol w:w="994"/>
        <w:gridCol w:w="2288"/>
        <w:gridCol w:w="1466"/>
        <w:gridCol w:w="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ru-RU"/>
              </w:rPr>
              <w:t>номер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расходы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сумма(10 тыс. юаней)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ru-RU"/>
              </w:rPr>
              <w:t>номер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расходы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сумма(10 тыс. юаней)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 w:eastAsia="zh-CN"/>
              </w:rPr>
              <w:t>расход на материалы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лата за консультацию специалиста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3" w:hRule="atLeast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 w:eastAsia="zh-CN"/>
              </w:rPr>
              <w:t>расход на сбор информации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лата за труд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2" w:hRule="atLeast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расход на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конференцию/ командиров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ку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 международное сотрудничество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и об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щение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расход на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печа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тание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и публикацию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0" w:hRule="atLeast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расход на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оборудован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ие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другие расхды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560" w:type="dxa"/>
            <w:gridSpan w:val="7"/>
            <w:noWrap w:val="0"/>
            <w:vAlign w:val="center"/>
          </w:tcPr>
          <w:p>
            <w:pPr>
              <w:ind w:firstLine="422" w:firstLineChars="200"/>
              <w:rPr>
                <w:rFonts w:hint="eastAsia" w:ascii="宋体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итоги</w:t>
            </w:r>
            <w:r>
              <w:rPr>
                <w:rFonts w:hint="default" w:ascii="Times New Roman" w:hAnsi="Times New Roman" w:cs="Times New Roman"/>
                <w:b/>
              </w:rPr>
              <w:t>:        （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10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lang w:val="ru-RU"/>
              </w:rPr>
              <w:t>ыс. юаней</w:t>
            </w:r>
            <w:r>
              <w:rPr>
                <w:rFonts w:hint="default" w:ascii="Times New Roman" w:hAnsi="Times New Roman" w:cs="Times New Roman"/>
                <w:b/>
              </w:rPr>
              <w:t>）</w:t>
            </w:r>
          </w:p>
        </w:tc>
      </w:tr>
    </w:tbl>
    <w:p/>
    <w:p/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eastAsia="黑体" w:cs="Times New Roman"/>
          <w:sz w:val="32"/>
          <w:lang w:val="ru-RU"/>
        </w:rPr>
        <w:t>6.</w:t>
      </w:r>
      <w:r>
        <w:rPr>
          <w:rFonts w:hint="default" w:ascii="Times New Roman" w:hAnsi="Times New Roman" w:eastAsia="黑体" w:cs="Times New Roman"/>
          <w:sz w:val="32"/>
        </w:rPr>
        <w:t>Мнения</w:t>
      </w:r>
      <w:r>
        <w:rPr>
          <w:rFonts w:hint="default" w:ascii="Times New Roman" w:hAnsi="Times New Roman" w:eastAsia="黑体" w:cs="Times New Roman"/>
          <w:sz w:val="32"/>
          <w:szCs w:val="22"/>
        </w:rPr>
        <w:t xml:space="preserve"> </w:t>
      </w:r>
      <w:r>
        <w:rPr>
          <w:rFonts w:hint="default" w:eastAsia="黑体" w:cs="Times New Roman"/>
          <w:sz w:val="32"/>
          <w:szCs w:val="22"/>
          <w:lang w:val="ru-RU"/>
        </w:rPr>
        <w:t>организации</w:t>
      </w:r>
      <w:r>
        <w:rPr>
          <w:rFonts w:hint="default" w:ascii="Times New Roman" w:hAnsi="Times New Roman" w:eastAsia="黑体" w:cs="Times New Roman"/>
          <w:sz w:val="32"/>
          <w:szCs w:val="22"/>
        </w:rPr>
        <w:t xml:space="preserve"> р</w:t>
      </w:r>
      <w:r>
        <w:rPr>
          <w:rFonts w:hint="default" w:ascii="Times New Roman" w:hAnsi="Times New Roman" w:eastAsia="黑体" w:cs="Times New Roman"/>
          <w:sz w:val="32"/>
        </w:rPr>
        <w:t>уководителя проекта</w:t>
      </w:r>
    </w:p>
    <w:tbl>
      <w:tblPr>
        <w:tblStyle w:val="4"/>
        <w:tblpPr w:leftFromText="180" w:rightFromText="180" w:vertAnchor="text" w:horzAnchor="page" w:tblpX="1728" w:tblpY="117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037" w:hRule="atLeast"/>
        </w:trPr>
        <w:tc>
          <w:tcPr>
            <w:tcW w:w="92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Реаль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ность содерж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ания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заполненного бланка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 xml:space="preserve">.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Подходят ли политические и профессиональные качества руководителя и участников проекта для проведения исследовательской работы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 w:eastAsia="zh-CN"/>
              </w:rPr>
              <w:t>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 xml:space="preserve">Может ли ваша организация предоставить время и условия, необходимые для завершения этой темы.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 xml:space="preserve">Согласится ли ваша организация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взять на себя управленческие задачи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 xml:space="preserve"> и гарантию репутации этого проекта.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После проверки мы считаем, что содержание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заполненное бланка соответствует действительности; политические и профессиональные качества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руководителя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и участников подходят для проведения исследовательской работы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Наша организация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может предоставить время и условия, необходимые для завершения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исследования.Наша организация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соглашается взять на себя управленческие задачи и гарантию репутации этого проекта.</w:t>
            </w:r>
          </w:p>
          <w:p>
            <w:pPr>
              <w:pStyle w:val="2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460" w:lineRule="exact"/>
              <w:ind w:firstLine="4200" w:firstLineChars="200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Печать администрации:</w:t>
            </w:r>
          </w:p>
          <w:p>
            <w:pPr>
              <w:spacing w:line="460" w:lineRule="exact"/>
              <w:ind w:firstLine="3045" w:firstLineChars="145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Подпись начальника администрации:</w:t>
            </w:r>
          </w:p>
          <w:p>
            <w:pPr>
              <w:spacing w:line="460" w:lineRule="exact"/>
              <w:ind w:firstLine="5880" w:firstLineChars="2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Дата: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/>
        <w:ind w:leftChars="0"/>
        <w:jc w:val="left"/>
        <w:rPr>
          <w:rFonts w:hint="default" w:eastAsia="黑体"/>
          <w:sz w:val="32"/>
          <w:lang w:val="ru-RU"/>
        </w:rPr>
      </w:pPr>
      <w:r>
        <w:rPr>
          <w:rFonts w:hint="default" w:eastAsia="黑体"/>
          <w:sz w:val="32"/>
          <w:lang w:val="ru-RU"/>
        </w:rPr>
        <w:t>7.Мнения отдела управления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9203" w:type="dxa"/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600" w:lineRule="exact"/>
              <w:rPr>
                <w:rFonts w:hint="eastAsia" w:ascii="宋体"/>
                <w:sz w:val="30"/>
                <w:szCs w:val="30"/>
              </w:rPr>
            </w:pPr>
          </w:p>
          <w:p>
            <w:pPr>
              <w:spacing w:before="156" w:beforeLines="50"/>
              <w:ind w:right="1797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spacing w:line="460" w:lineRule="exact"/>
              <w:ind w:right="15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t xml:space="preserve">                             </w:t>
            </w:r>
          </w:p>
          <w:p>
            <w:pPr>
              <w:spacing w:line="460" w:lineRule="exact"/>
              <w:ind w:firstLine="1155" w:firstLineChars="550"/>
              <w:jc w:val="left"/>
              <w:rPr>
                <w:rFonts w:hint="default"/>
                <w:lang w:val="ru-RU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default"/>
                <w:lang w:val="ru-RU"/>
              </w:rPr>
              <w:t>Печать администрации:</w:t>
            </w:r>
          </w:p>
          <w:p>
            <w:pPr>
              <w:spacing w:line="460" w:lineRule="exact"/>
              <w:ind w:right="151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                      Дата:          </w:t>
            </w:r>
          </w:p>
          <w:p>
            <w:pPr>
              <w:tabs>
                <w:tab w:val="left" w:pos="8172"/>
              </w:tabs>
              <w:spacing w:line="460" w:lineRule="exact"/>
              <w:ind w:left="1470" w:leftChars="700" w:right="72" w:firstLine="5040" w:firstLineChars="2400"/>
              <w:jc w:val="left"/>
            </w:pPr>
            <w: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70F8A"/>
    <w:multiLevelType w:val="singleLevel"/>
    <w:tmpl w:val="91970F8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6258E84"/>
    <w:multiLevelType w:val="singleLevel"/>
    <w:tmpl w:val="F6258E84"/>
    <w:lvl w:ilvl="0" w:tentative="0">
      <w:start w:val="4"/>
      <w:numFmt w:val="upperLetter"/>
      <w:suff w:val="space"/>
      <w:lvlText w:val="%1."/>
      <w:lvlJc w:val="left"/>
    </w:lvl>
  </w:abstractNum>
  <w:abstractNum w:abstractNumId="2">
    <w:nsid w:val="06E5AC7E"/>
    <w:multiLevelType w:val="singleLevel"/>
    <w:tmpl w:val="06E5AC7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1EDF6433"/>
    <w:multiLevelType w:val="singleLevel"/>
    <w:tmpl w:val="1EDF64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6AC9E4"/>
    <w:multiLevelType w:val="singleLevel"/>
    <w:tmpl w:val="5A6AC9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44064"/>
    <w:rsid w:val="00155CD6"/>
    <w:rsid w:val="01CF24BD"/>
    <w:rsid w:val="02C973D0"/>
    <w:rsid w:val="04C40119"/>
    <w:rsid w:val="08470400"/>
    <w:rsid w:val="08FB4D82"/>
    <w:rsid w:val="091D13A5"/>
    <w:rsid w:val="0A70024B"/>
    <w:rsid w:val="13F36E95"/>
    <w:rsid w:val="14176568"/>
    <w:rsid w:val="142650AB"/>
    <w:rsid w:val="16D30420"/>
    <w:rsid w:val="196A355D"/>
    <w:rsid w:val="205064AB"/>
    <w:rsid w:val="245F77FF"/>
    <w:rsid w:val="253A342F"/>
    <w:rsid w:val="25616258"/>
    <w:rsid w:val="29F32301"/>
    <w:rsid w:val="2D542BA8"/>
    <w:rsid w:val="32C37B08"/>
    <w:rsid w:val="35B20605"/>
    <w:rsid w:val="3965444C"/>
    <w:rsid w:val="3D1C3D93"/>
    <w:rsid w:val="3F436ACB"/>
    <w:rsid w:val="41B174F9"/>
    <w:rsid w:val="426B3654"/>
    <w:rsid w:val="42DE78A3"/>
    <w:rsid w:val="4509632D"/>
    <w:rsid w:val="49045DAE"/>
    <w:rsid w:val="4C1D1D35"/>
    <w:rsid w:val="4D0C46BF"/>
    <w:rsid w:val="4F2935A3"/>
    <w:rsid w:val="51B44C20"/>
    <w:rsid w:val="521547B6"/>
    <w:rsid w:val="52C92E6A"/>
    <w:rsid w:val="59C66897"/>
    <w:rsid w:val="5F332542"/>
    <w:rsid w:val="72B979FD"/>
    <w:rsid w:val="72C67514"/>
    <w:rsid w:val="756C74D2"/>
    <w:rsid w:val="77544064"/>
    <w:rsid w:val="791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qFormat/>
    <w:uiPriority w:val="0"/>
    <w:pPr>
      <w:adjustRightInd w:val="0"/>
      <w:textAlignment w:val="baseline"/>
    </w:pPr>
    <w:rPr>
      <w:rFonts w:ascii="黑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2021-03-17T08:24:00Z</dcterms:created>
  <dc:creator>春娇 Ольга</dc:creator>
  <cp:lastModifiedBy>Administrator</cp:lastModifiedBy>
  <dcterms:modified xsi:type="dcterms:W3CDTF">2021-03-26T11:30:08Z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476CB0CFF7B94E2F9E4606606191FD7D</vt:lpwstr>
  </property>
</Properties>
</file>