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ind w:right="533" w:rightChars="254"/>
        <w:jc w:val="both"/>
        <w:rPr>
          <w:rFonts w:hint="eastAsia" w:ascii="仿宋_GB2312" w:eastAsia="仿宋_GB2312"/>
          <w:b/>
          <w:bCs/>
          <w:color w:val="000000"/>
          <w:sz w:val="48"/>
          <w:szCs w:val="48"/>
        </w:rPr>
      </w:pPr>
    </w:p>
    <w:p>
      <w:pPr>
        <w:ind w:right="533" w:rightChars="254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仿宋_GB2312" w:eastAsia="仿宋_GB2312"/>
          <w:b/>
          <w:color w:val="000000"/>
          <w:sz w:val="48"/>
          <w:szCs w:val="48"/>
        </w:rPr>
        <w:drawing>
          <wp:inline distT="0" distB="0" distL="0" distR="0">
            <wp:extent cx="1638300" cy="1638300"/>
            <wp:effectExtent l="0" t="0" r="7620" b="7620"/>
            <wp:docPr id="3" name="图片 3" descr="4501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015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533" w:rightChars="254"/>
        <w:jc w:val="center"/>
        <w:rPr>
          <w:rFonts w:hint="eastAsia" w:ascii="仿宋_GB2312" w:eastAsia="仿宋_GB2312"/>
          <w:b/>
          <w:color w:val="000000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szCs w:val="52"/>
          <w:highlight w:val="none"/>
          <w:lang w:val="en-US" w:eastAsia="zh-CN"/>
        </w:rPr>
        <w:t>献礼二十大 共赴新征程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  <w:lang w:eastAsia="zh-CN"/>
        </w:rPr>
        <w:t>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  <w:lang w:val="en-US" w:eastAsia="zh-CN"/>
        </w:rPr>
        <w:t>2022年大学生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</w:rPr>
        <w:t>职业生涯规划大赛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  <w:lang w:val="en-US" w:eastAsia="zh-CN"/>
        </w:rPr>
        <w:t>职业生涯规划书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ind w:right="533" w:rightChars="254" w:firstLine="2168" w:firstLineChars="600"/>
        <w:jc w:val="left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姓    名：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</w:t>
      </w:r>
    </w:p>
    <w:p>
      <w:pPr>
        <w:ind w:right="533" w:rightChars="254" w:firstLine="2168" w:firstLineChars="60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学    号：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</w:t>
      </w:r>
    </w:p>
    <w:p>
      <w:pPr>
        <w:ind w:right="533" w:rightChars="254" w:firstLine="2168" w:firstLineChars="60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</w:t>
      </w:r>
    </w:p>
    <w:p>
      <w:pPr>
        <w:ind w:right="533" w:rightChars="254" w:firstLine="2168" w:firstLineChars="60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指导教师：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</w:t>
      </w:r>
    </w:p>
    <w:p>
      <w:pPr>
        <w:ind w:right="533" w:rightChars="254" w:firstLine="2168" w:firstLineChars="600"/>
        <w:jc w:val="left"/>
        <w:rPr>
          <w:rFonts w:hint="eastAsia" w:ascii="宋体" w:hAnsi="宋体"/>
          <w:b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推荐学院：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</w:t>
      </w:r>
    </w:p>
    <w:p>
      <w:pPr>
        <w:ind w:right="533" w:rightChars="254" w:firstLine="2530" w:firstLineChars="900"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</w:p>
    <w:p>
      <w:pPr>
        <w:rPr>
          <w:rFonts w:hint="eastAsia" w:ascii="宋体" w:hAnsi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br w:type="page"/>
      </w:r>
    </w:p>
    <w:p>
      <w:pPr>
        <w:jc w:val="center"/>
        <w:rPr>
          <w:rFonts w:hint="eastAsia" w:ascii="宋体" w:hAnsi="宋体"/>
          <w:b/>
          <w:color w:val="auto"/>
          <w:sz w:val="40"/>
          <w:szCs w:val="40"/>
          <w:lang w:eastAsia="zh-CN"/>
        </w:rPr>
      </w:pPr>
    </w:p>
    <w:p>
      <w:pPr>
        <w:jc w:val="center"/>
        <w:rPr>
          <w:rFonts w:hint="eastAsia" w:ascii="宋体" w:hAnsi="宋体"/>
          <w:b/>
          <w:color w:val="auto"/>
          <w:sz w:val="40"/>
          <w:szCs w:val="40"/>
          <w:lang w:eastAsia="zh-CN"/>
        </w:rPr>
      </w:pPr>
      <w:r>
        <w:rPr>
          <w:rFonts w:hint="eastAsia" w:ascii="宋体" w:hAnsi="宋体"/>
          <w:b/>
          <w:color w:val="auto"/>
          <w:sz w:val="40"/>
          <w:szCs w:val="40"/>
          <w:lang w:eastAsia="zh-CN"/>
        </w:rPr>
        <w:t>说</w:t>
      </w:r>
      <w:r>
        <w:rPr>
          <w:rFonts w:hint="eastAsia" w:ascii="宋体" w:hAnsi="宋体"/>
          <w:b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40"/>
          <w:szCs w:val="40"/>
          <w:lang w:eastAsia="zh-CN"/>
        </w:rPr>
        <w:t>明</w:t>
      </w:r>
    </w:p>
    <w:p>
      <w:pPr>
        <w:jc w:val="center"/>
        <w:rPr>
          <w:rFonts w:hint="eastAsia" w:ascii="宋体" w:hAnsi="宋体"/>
          <w:b/>
          <w:color w:val="auto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填写前请认真阅读说明，按要求填写。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一、参赛申报人须为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石河子大学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在校生。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二、指导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教师限1-2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人，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其中需校内指导教师1名，校外指导人员可根据实际情况自行选择。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推荐学院请填写全称。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职业生涯规划书正文不超过5000字，字体为仿宋，四号字，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行间距28-30磅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、《职业生涯规划书》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上交必须为PDF版本，无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《职业生涯规划书》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内容单元格可根据具体内容，自行调节行宽、增加页码。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、《职业生涯规划书》所填内容必须合法、真实、有效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宋体" w:hAnsi="宋体"/>
          <w:b/>
          <w:color w:val="FF0000"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color w:val="FF0000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彩色照片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年  级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兴趣、特长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目标职业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目标城市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目标职业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理由（100字以内）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备选职业</w:t>
            </w:r>
          </w:p>
        </w:tc>
        <w:tc>
          <w:tcPr>
            <w:tcW w:w="68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职业1：              职业2：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1.自我认知(主要从个人基本情况、个人兴趣、个人能力、个人性格、职业价值观等方面分析自我，并运用吉讯测评工具评估)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职业探索(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可从家庭、学校、专业、社会环境等角度分析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整体就业趋势、目标行业的行业现状、发展趋势、工作内容等情况)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3.职业决策(详细描述职业目标的选择过程、备选目标，要求职业决策符合外部环境和个人特质、正确运用SWOT或生涯平衡单分析模型)。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计划路径(个人近、中、长期的发展计划，要求符合逻辑和现实，具有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可操作性）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5.评估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调整(要求科学设定评估方案，并制定调整方案，具有可操作性)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533" w:rightChars="254"/>
        <w:jc w:val="both"/>
        <w:textAlignment w:val="auto"/>
        <w:rPr>
          <w:rFonts w:hint="default" w:ascii="宋体" w:hAnsi="宋体"/>
          <w:b/>
          <w:color w:val="FF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6413E"/>
    <w:rsid w:val="0E36413E"/>
    <w:rsid w:val="20AD3971"/>
    <w:rsid w:val="3C8232C4"/>
    <w:rsid w:val="43141C51"/>
    <w:rsid w:val="46CE0B58"/>
    <w:rsid w:val="47FA78F6"/>
    <w:rsid w:val="59C02B1A"/>
    <w:rsid w:val="75E657E2"/>
    <w:rsid w:val="79A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2022-03-30T05:34:00Z</dcterms:created>
  <dc:creator>Nemo!</dc:creator>
  <cp:lastModifiedBy>Nemo!</cp:lastModifiedBy>
  <dcterms:modified xsi:type="dcterms:W3CDTF">2022-03-31T02:46:37Z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